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7091" w14:textId="04DEE16A" w:rsidR="00536A34" w:rsidRPr="00CA7F51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B070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="009D2F0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04935813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8BDF" w14:textId="77777777" w:rsidR="00D510FD" w:rsidRPr="00536A34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0C1FA" w14:textId="448C0E9E" w:rsidR="00536A34" w:rsidRDefault="00536A34" w:rsidP="00BB2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668DE">
        <w:rPr>
          <w:rFonts w:ascii="Times New Roman" w:eastAsia="Times New Roman" w:hAnsi="Times New Roman" w:cs="Times New Roman"/>
          <w:b/>
          <w:bCs/>
          <w:sz w:val="24"/>
          <w:szCs w:val="24"/>
        </w:rPr>
        <w:t>21.09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668D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14:paraId="002E771B" w14:textId="77777777" w:rsidR="003F7FCD" w:rsidRPr="00536A34" w:rsidRDefault="003F7FCD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35168AD" w14:textId="74DE557D" w:rsidR="00BB25C9" w:rsidRPr="002668DE" w:rsidRDefault="00BB25C9" w:rsidP="00B070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DE">
        <w:rPr>
          <w:rFonts w:ascii="Times New Roman" w:eastAsia="Calibri" w:hAnsi="Times New Roman" w:cs="Times New Roman"/>
          <w:sz w:val="24"/>
          <w:szCs w:val="24"/>
        </w:rPr>
        <w:t>Доклад на входяща поща.</w:t>
      </w:r>
    </w:p>
    <w:p w14:paraId="4A925193" w14:textId="70959A8A" w:rsidR="002668DE" w:rsidRPr="002668DE" w:rsidRDefault="002668DE" w:rsidP="002668D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8DE">
        <w:rPr>
          <w:rFonts w:ascii="Times New Roman" w:hAnsi="Times New Roman" w:cs="Times New Roman"/>
          <w:sz w:val="24"/>
          <w:szCs w:val="24"/>
        </w:rPr>
        <w:t>Определяне на членове на ОИК-Разлог, които да осъществят процесуално представителство по КАД 6146/2022г. на ВАС, насрочено за 26.09.2022г.</w:t>
      </w:r>
    </w:p>
    <w:p w14:paraId="25FD89CB" w14:textId="77777777" w:rsidR="00CF4984" w:rsidRPr="002668DE" w:rsidRDefault="00CF4984" w:rsidP="0057551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DE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0A9BEFD2" w14:textId="77777777" w:rsidR="00536A34" w:rsidRPr="00536A34" w:rsidRDefault="00536A34" w:rsidP="0002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B4C0463" w14:textId="77777777"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4E510D2D" w14:textId="77777777"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734E91" w14:textId="77777777"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>Илонка Захариева Пандева</w:t>
      </w:r>
    </w:p>
    <w:p w14:paraId="6099D4A2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Иванова Прешелкова</w:t>
      </w:r>
    </w:p>
    <w:p w14:paraId="087F4164" w14:textId="77777777" w:rsidR="00536A34" w:rsidRP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Славчо Иванов Попов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4FC5A72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2674F9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14:paraId="4E6238B7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26B087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14:paraId="4C4F0209" w14:textId="77777777"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Пукнева</w:t>
      </w:r>
      <w:proofErr w:type="spellEnd"/>
    </w:p>
    <w:p w14:paraId="0E0DE8B1" w14:textId="77777777" w:rsidR="00B40E7C" w:rsidRDefault="00B40E7C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Благоева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</w:p>
    <w:p w14:paraId="46A48479" w14:textId="77777777"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Асенова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Благоева</w:t>
      </w:r>
    </w:p>
    <w:p w14:paraId="307AFC4F" w14:textId="77777777" w:rsidR="00CD6D84" w:rsidRPr="00CD6D84" w:rsidRDefault="00CD6D84" w:rsidP="00CD6D8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</w:p>
    <w:p w14:paraId="7E8783C8" w14:textId="77777777" w:rsidR="00CD6D84" w:rsidRPr="00025256" w:rsidRDefault="00025256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Михаела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Клечерова</w:t>
      </w:r>
      <w:proofErr w:type="spellEnd"/>
    </w:p>
    <w:p w14:paraId="7D99A6F0" w14:textId="5BDBA091" w:rsidR="00E01ECF" w:rsidRPr="00DF4529" w:rsidRDefault="00CF4984" w:rsidP="00DF4529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Крум Костадинов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Котупанов</w:t>
      </w:r>
      <w:proofErr w:type="spellEnd"/>
    </w:p>
    <w:p w14:paraId="0AA64A1D" w14:textId="77777777" w:rsidR="002A0E1F" w:rsidRPr="00A968D3" w:rsidRDefault="002A0E1F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14:paraId="2875F701" w14:textId="77777777" w:rsidR="00CD6D84" w:rsidRPr="00CD6D84" w:rsidRDefault="00CD6D84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14:paraId="5091AB3E" w14:textId="41328FD8" w:rsidR="00CD6D84" w:rsidRPr="00CD6D84" w:rsidRDefault="00CD6D84" w:rsidP="00CD6D84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B0702A">
        <w:rPr>
          <w:rFonts w:ascii="Times New Roman" w:eastAsia="Times New Roman" w:hAnsi="Times New Roman"/>
          <w:sz w:val="24"/>
          <w:szCs w:val="24"/>
        </w:rPr>
        <w:t>,</w:t>
      </w:r>
      <w:r w:rsidR="005E323F">
        <w:rPr>
          <w:rFonts w:ascii="Times New Roman" w:eastAsia="Times New Roman" w:hAnsi="Times New Roman"/>
          <w:sz w:val="24"/>
          <w:szCs w:val="24"/>
        </w:rPr>
        <w:t>15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eastAsia="Times New Roman" w:hAnsi="Times New Roman"/>
          <w:sz w:val="24"/>
          <w:szCs w:val="24"/>
        </w:rPr>
        <w:t>Илонка Па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ндева – Председател на ОИК. </w:t>
      </w:r>
      <w:r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Pr="00A968D3">
        <w:rPr>
          <w:rFonts w:ascii="Times New Roman" w:hAnsi="Times New Roman"/>
          <w:sz w:val="24"/>
          <w:szCs w:val="24"/>
        </w:rPr>
        <w:t xml:space="preserve"> </w:t>
      </w:r>
      <w:r w:rsidR="002A0E1F">
        <w:rPr>
          <w:rFonts w:ascii="Times New Roman" w:hAnsi="Times New Roman"/>
          <w:b/>
          <w:sz w:val="24"/>
          <w:szCs w:val="24"/>
        </w:rPr>
        <w:t>1</w:t>
      </w:r>
      <w:r w:rsidR="00DF4529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D6D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D6D84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14:paraId="7F63471B" w14:textId="77777777"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4240BB" w14:textId="5863C54E" w:rsidR="00B06BB3" w:rsidRDefault="00B06BB3" w:rsidP="00B0702A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 на входяща поща.</w:t>
      </w:r>
    </w:p>
    <w:p w14:paraId="1EABD1FE" w14:textId="5A94AAF8" w:rsidR="00B0702A" w:rsidRPr="005E323F" w:rsidRDefault="005E323F" w:rsidP="005E32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8DE">
        <w:rPr>
          <w:rFonts w:ascii="Times New Roman" w:hAnsi="Times New Roman" w:cs="Times New Roman"/>
          <w:sz w:val="24"/>
          <w:szCs w:val="24"/>
        </w:rPr>
        <w:t>Определяне на членове на ОИК-Разлог, които да осъществят процесуално представителство по КАД 6146/2022г. на ВАС, насрочено за 26.09.2022г.</w:t>
      </w:r>
    </w:p>
    <w:p w14:paraId="40A3C86D" w14:textId="77777777" w:rsidR="00156A8A" w:rsidRDefault="00156A8A" w:rsidP="00156A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64CDE8E" w14:textId="77777777" w:rsidR="00CD6D84" w:rsidRPr="000D7CE5" w:rsidRDefault="00CD6D84" w:rsidP="00025256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E02C913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14:paraId="3BE8AF6D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9EB40C" w14:textId="65E1C9F5" w:rsidR="00B40E7C" w:rsidRDefault="00CD6D84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2A0E1F">
        <w:rPr>
          <w:rFonts w:ascii="Times New Roman" w:hAnsi="Times New Roman"/>
          <w:b/>
          <w:sz w:val="24"/>
          <w:szCs w:val="24"/>
          <w:u w:val="single"/>
        </w:rPr>
        <w:t>1</w:t>
      </w:r>
      <w:r w:rsidR="00DF4529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B6E2D31" w14:textId="77777777" w:rsidR="003F7FCD" w:rsidRDefault="003F7FCD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C87BCE" w14:textId="5189116C" w:rsidR="00CD6D84" w:rsidRDefault="002A0E1F" w:rsidP="002A0E1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A0E1F"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DF4529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A968D3" w:rsidRPr="002A0E1F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A968D3" w:rsidRPr="002A0E1F">
        <w:rPr>
          <w:rFonts w:ascii="Times New Roman" w:hAnsi="Times New Roman"/>
          <w:sz w:val="24"/>
          <w:szCs w:val="24"/>
        </w:rPr>
        <w:t>Пандева</w:t>
      </w:r>
      <w:proofErr w:type="spellEnd"/>
      <w:r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 Мария Иванова </w:t>
      </w:r>
      <w:proofErr w:type="spellStart"/>
      <w:r w:rsidRPr="002A0E1F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2A0E1F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CD6D84" w:rsidRPr="002A0E1F">
        <w:rPr>
          <w:rFonts w:ascii="Times New Roman" w:eastAsia="Times New Roman" w:hAnsi="Times New Roman"/>
          <w:sz w:val="24"/>
          <w:szCs w:val="24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Любка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Костадинова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Карамфилова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5256" w:rsidRPr="002A0E1F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F4984">
        <w:rPr>
          <w:rFonts w:ascii="Times New Roman" w:eastAsia="Times New Roman" w:hAnsi="Times New Roman"/>
          <w:sz w:val="24"/>
          <w:szCs w:val="24"/>
        </w:rPr>
        <w:t xml:space="preserve">Крум Костадинов </w:t>
      </w:r>
      <w:proofErr w:type="spellStart"/>
      <w:r w:rsidR="00CF4984">
        <w:rPr>
          <w:rFonts w:ascii="Times New Roman" w:eastAsia="Times New Roman" w:hAnsi="Times New Roman"/>
          <w:sz w:val="24"/>
          <w:szCs w:val="24"/>
        </w:rPr>
        <w:t>Котупанов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14:paraId="724260DB" w14:textId="77777777" w:rsidR="003F7FCD" w:rsidRDefault="003F7FCD" w:rsidP="00CD6D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8A9549" w14:textId="77777777" w:rsidR="00CD6D84" w:rsidRPr="000D7CE5" w:rsidRDefault="00CD6D84" w:rsidP="003F7F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14:paraId="1A8E08BC" w14:textId="77777777" w:rsidR="00CF4984" w:rsidRDefault="00CF4984" w:rsidP="00CF4984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F1C779" w14:textId="79A8D567" w:rsidR="003F7FCD" w:rsidRDefault="00223FFA" w:rsidP="00B0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Pr="00536A3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0702A" w:rsidRPr="00B0702A">
        <w:rPr>
          <w:rFonts w:ascii="Times New Roman" w:eastAsia="Calibri" w:hAnsi="Times New Roman" w:cs="Times New Roman"/>
          <w:sz w:val="24"/>
          <w:szCs w:val="24"/>
        </w:rPr>
        <w:tab/>
      </w:r>
      <w:r w:rsidR="00B06BB3">
        <w:rPr>
          <w:rFonts w:ascii="Times New Roman" w:eastAsia="Calibri" w:hAnsi="Times New Roman" w:cs="Times New Roman"/>
          <w:sz w:val="24"/>
          <w:szCs w:val="24"/>
        </w:rPr>
        <w:t>Доклад на входяща поща</w:t>
      </w:r>
      <w:r w:rsidR="00AA06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7E491F" w14:textId="77777777" w:rsidR="00B0702A" w:rsidRPr="003F7FCD" w:rsidRDefault="00B0702A" w:rsidP="00B070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C7EDC7" w14:textId="5D0FBB6A" w:rsidR="00CD6D84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3F95BA08" w14:textId="6E0EADA7" w:rsidR="00AA063C" w:rsidRDefault="00AA063C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F991A8" w14:textId="443DC58D" w:rsidR="002A0E1F" w:rsidRDefault="002A0E1F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E17270" w14:textId="0C4B12FE" w:rsidR="00D42D56" w:rsidRDefault="00AA063C" w:rsidP="002233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33DF">
        <w:rPr>
          <w:rFonts w:ascii="Times New Roman" w:hAnsi="Times New Roman"/>
          <w:sz w:val="24"/>
          <w:szCs w:val="24"/>
        </w:rPr>
        <w:t xml:space="preserve">От последното заседание </w:t>
      </w:r>
      <w:r w:rsidR="00E44C19">
        <w:rPr>
          <w:rFonts w:ascii="Times New Roman" w:hAnsi="Times New Roman"/>
          <w:sz w:val="24"/>
          <w:szCs w:val="24"/>
        </w:rPr>
        <w:t>на ОИК не е постъпвала входяща поща, освен справка за възнагражденията на членовете на ОИК за това заседание.</w:t>
      </w:r>
    </w:p>
    <w:p w14:paraId="15E386EE" w14:textId="54BC09C3" w:rsidR="007D1435" w:rsidRDefault="007D1435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CCF6B9C" w14:textId="03AB6937" w:rsidR="007D1435" w:rsidRDefault="007D1435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Има ли някакви въпроси относно входящата поща</w:t>
      </w:r>
      <w:r w:rsidR="00DB15E7">
        <w:rPr>
          <w:rFonts w:ascii="Times New Roman" w:hAnsi="Times New Roman"/>
          <w:sz w:val="24"/>
          <w:szCs w:val="24"/>
        </w:rPr>
        <w:t>? Не виждам. Тогава да преминем към точка втора.</w:t>
      </w:r>
    </w:p>
    <w:p w14:paraId="61F0273D" w14:textId="551E3B35" w:rsidR="00CB0E91" w:rsidRDefault="00CB0E91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78B07A2" w14:textId="1DFC7BEE" w:rsidR="00E44C19" w:rsidRDefault="00CB0E91" w:rsidP="00E44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C19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6A2713" w:rsidRPr="00E44C19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E44C19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ред:  </w:t>
      </w:r>
      <w:r w:rsidR="00E44C19" w:rsidRPr="00E44C19">
        <w:rPr>
          <w:rFonts w:ascii="Times New Roman" w:hAnsi="Times New Roman" w:cs="Times New Roman"/>
          <w:sz w:val="24"/>
          <w:szCs w:val="24"/>
        </w:rPr>
        <w:t>Определяне на членове на ОИК-Разлог, които да осъществят процесуално представителство по КАД 6146/2022г. на ВАС, насрочено за 26.09.2022г.</w:t>
      </w:r>
    </w:p>
    <w:p w14:paraId="7A2B25BC" w14:textId="77777777" w:rsidR="00E44C19" w:rsidRPr="00E44C19" w:rsidRDefault="00E44C19" w:rsidP="00E44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6C09A" w14:textId="77777777" w:rsidR="00CB0E91" w:rsidRDefault="00CB0E91" w:rsidP="00CB0E91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1C893BD7" w14:textId="2777BA60" w:rsidR="00CB0E91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7EEB7FB" w14:textId="4DA16935" w:rsidR="0015271F" w:rsidRDefault="00CB0E91" w:rsidP="00EE11C9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Колеги, </w:t>
      </w:r>
      <w:r w:rsidR="00E44C19">
        <w:rPr>
          <w:rFonts w:ascii="Times New Roman" w:hAnsi="Times New Roman"/>
          <w:bCs/>
          <w:iCs/>
          <w:sz w:val="24"/>
          <w:szCs w:val="24"/>
        </w:rPr>
        <w:t>в</w:t>
      </w:r>
      <w:r w:rsidR="00ED5E5C">
        <w:rPr>
          <w:rFonts w:ascii="Times New Roman" w:hAnsi="Times New Roman"/>
          <w:bCs/>
          <w:iCs/>
          <w:sz w:val="24"/>
          <w:szCs w:val="24"/>
        </w:rPr>
        <w:t xml:space="preserve">ъв връзка </w:t>
      </w:r>
      <w:r w:rsidR="00EE11C9">
        <w:rPr>
          <w:rFonts w:ascii="Times New Roman" w:hAnsi="Times New Roman"/>
          <w:bCs/>
          <w:iCs/>
          <w:sz w:val="24"/>
          <w:szCs w:val="24"/>
        </w:rPr>
        <w:t xml:space="preserve">с получената призовка за КАД 6146/2022г. на Върховен административен съд, която е докладвана на предходното заседание на ОИК, следва да определим членове на ОИК, които да осъществят процесуално представителство по това дело. Предлагам да </w:t>
      </w:r>
      <w:r w:rsidR="00095638">
        <w:rPr>
          <w:rFonts w:ascii="Times New Roman" w:hAnsi="Times New Roman"/>
          <w:bCs/>
          <w:iCs/>
          <w:sz w:val="24"/>
          <w:szCs w:val="24"/>
        </w:rPr>
        <w:t xml:space="preserve">определим предходните членове на ОИК, а именно </w:t>
      </w:r>
      <w:proofErr w:type="spellStart"/>
      <w:r w:rsidR="00095638">
        <w:rPr>
          <w:rFonts w:ascii="Times New Roman" w:hAnsi="Times New Roman"/>
          <w:bCs/>
          <w:iCs/>
          <w:sz w:val="24"/>
          <w:szCs w:val="24"/>
        </w:rPr>
        <w:t>зам.председателите</w:t>
      </w:r>
      <w:proofErr w:type="spellEnd"/>
      <w:r w:rsidR="00095638">
        <w:rPr>
          <w:rFonts w:ascii="Times New Roman" w:hAnsi="Times New Roman"/>
          <w:bCs/>
          <w:iCs/>
          <w:sz w:val="24"/>
          <w:szCs w:val="24"/>
        </w:rPr>
        <w:t xml:space="preserve"> Мария </w:t>
      </w:r>
      <w:proofErr w:type="spellStart"/>
      <w:r w:rsidR="00095638">
        <w:rPr>
          <w:rFonts w:ascii="Times New Roman" w:hAnsi="Times New Roman"/>
          <w:bCs/>
          <w:iCs/>
          <w:sz w:val="24"/>
          <w:szCs w:val="24"/>
        </w:rPr>
        <w:t>Прешелкова</w:t>
      </w:r>
      <w:proofErr w:type="spellEnd"/>
      <w:r w:rsidR="00095638">
        <w:rPr>
          <w:rFonts w:ascii="Times New Roman" w:hAnsi="Times New Roman"/>
          <w:bCs/>
          <w:iCs/>
          <w:sz w:val="24"/>
          <w:szCs w:val="24"/>
        </w:rPr>
        <w:t xml:space="preserve"> и Славчо Попов.</w:t>
      </w:r>
    </w:p>
    <w:p w14:paraId="3669BF9A" w14:textId="702038E8" w:rsidR="00587C75" w:rsidRDefault="00587C75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</w:p>
    <w:p w14:paraId="1F34113F" w14:textId="2CDAEE51" w:rsidR="00587C75" w:rsidRDefault="00587C75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Има ли въпроси и изказвания по тази точка?</w:t>
      </w:r>
    </w:p>
    <w:p w14:paraId="65F5725D" w14:textId="77777777" w:rsidR="00587C75" w:rsidRPr="00F75118" w:rsidRDefault="00587C75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20CCF80" w14:textId="77777777" w:rsidR="00162D3F" w:rsidRDefault="00026DB2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2E48" w:rsidRPr="00162D3F">
        <w:rPr>
          <w:rFonts w:ascii="Times New Roman" w:hAnsi="Times New Roman"/>
          <w:b/>
          <w:bCs/>
          <w:sz w:val="24"/>
          <w:szCs w:val="24"/>
        </w:rPr>
        <w:t xml:space="preserve">Зам. председателят Мария </w:t>
      </w:r>
      <w:proofErr w:type="spellStart"/>
      <w:r w:rsidR="00432E48" w:rsidRPr="00162D3F">
        <w:rPr>
          <w:rFonts w:ascii="Times New Roman" w:hAnsi="Times New Roman"/>
          <w:b/>
          <w:bCs/>
          <w:sz w:val="24"/>
          <w:szCs w:val="24"/>
        </w:rPr>
        <w:t>Прешелкова</w:t>
      </w:r>
      <w:proofErr w:type="spellEnd"/>
      <w:r w:rsidR="00432E48">
        <w:rPr>
          <w:rFonts w:ascii="Times New Roman" w:hAnsi="Times New Roman"/>
          <w:sz w:val="24"/>
          <w:szCs w:val="24"/>
        </w:rPr>
        <w:t xml:space="preserve">: Госпожо председател, аз нямам възможност да участвам на това заседание по здравословни причини. Предлагам </w:t>
      </w:r>
      <w:r w:rsidR="00162D3F">
        <w:rPr>
          <w:rFonts w:ascii="Times New Roman" w:hAnsi="Times New Roman"/>
          <w:sz w:val="24"/>
          <w:szCs w:val="24"/>
        </w:rPr>
        <w:t xml:space="preserve">като други членове да определим секретаря на комисията Любомир </w:t>
      </w:r>
      <w:proofErr w:type="spellStart"/>
      <w:r w:rsidR="00162D3F">
        <w:rPr>
          <w:rFonts w:ascii="Times New Roman" w:hAnsi="Times New Roman"/>
          <w:sz w:val="24"/>
          <w:szCs w:val="24"/>
        </w:rPr>
        <w:t>Влайн</w:t>
      </w:r>
      <w:proofErr w:type="spellEnd"/>
      <w:r w:rsidR="00162D3F">
        <w:rPr>
          <w:rFonts w:ascii="Times New Roman" w:hAnsi="Times New Roman"/>
          <w:sz w:val="24"/>
          <w:szCs w:val="24"/>
        </w:rPr>
        <w:t xml:space="preserve"> и Михаела </w:t>
      </w:r>
      <w:proofErr w:type="spellStart"/>
      <w:r w:rsidR="00162D3F">
        <w:rPr>
          <w:rFonts w:ascii="Times New Roman" w:hAnsi="Times New Roman"/>
          <w:sz w:val="24"/>
          <w:szCs w:val="24"/>
        </w:rPr>
        <w:t>Клечерова</w:t>
      </w:r>
      <w:proofErr w:type="spellEnd"/>
      <w:r w:rsidR="00162D3F">
        <w:rPr>
          <w:rFonts w:ascii="Times New Roman" w:hAnsi="Times New Roman"/>
          <w:sz w:val="24"/>
          <w:szCs w:val="24"/>
        </w:rPr>
        <w:t>.</w:t>
      </w:r>
    </w:p>
    <w:p w14:paraId="2D15826A" w14:textId="4BACDFA6" w:rsidR="00AA063C" w:rsidRDefault="003F7FCD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BDE243" w14:textId="6A8ABA69" w:rsidR="00A303F3" w:rsidRDefault="00162D3F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Председателят Илонка Пандева: Има ли други предложения </w:t>
      </w:r>
      <w:r w:rsidR="002B3D20">
        <w:rPr>
          <w:rFonts w:ascii="Times New Roman" w:hAnsi="Times New Roman"/>
          <w:sz w:val="24"/>
          <w:szCs w:val="24"/>
        </w:rPr>
        <w:t>или някой желаещ да се включи?</w:t>
      </w:r>
    </w:p>
    <w:p w14:paraId="671E2B81" w14:textId="50C2FB25" w:rsidR="002B3D20" w:rsidRDefault="002B3D20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виждам. Предлагам да определим така посочените трима членове, които заедно и поотделно да осъществят процесуално представителство пред Върховен административен съд по делото. Моля да гласуваме така постъпилите предложения.</w:t>
      </w:r>
    </w:p>
    <w:p w14:paraId="6329A0DE" w14:textId="77777777" w:rsidR="00F73DFD" w:rsidRDefault="00F73DFD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E9DF364" w14:textId="77777777" w:rsidR="00A303F3" w:rsidRPr="00A303F3" w:rsidRDefault="00A303F3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303F3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14:paraId="7C8F0F01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73F84BD" w14:textId="49070351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DF4529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 </w:t>
      </w:r>
    </w:p>
    <w:p w14:paraId="7AD4055F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2DF0EFD" w14:textId="15EF352F" w:rsid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DF4529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A303F3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Пандева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 Мария Иванова </w:t>
      </w:r>
      <w:proofErr w:type="spellStart"/>
      <w:r w:rsidRPr="00A303F3">
        <w:rPr>
          <w:rFonts w:ascii="Times New Roman" w:hAnsi="Times New Roman"/>
          <w:sz w:val="24"/>
          <w:szCs w:val="24"/>
        </w:rPr>
        <w:t>Прешелкова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Славчо Иванов Попов, Любомир Василев </w:t>
      </w:r>
      <w:proofErr w:type="spellStart"/>
      <w:r w:rsidRPr="00A303F3">
        <w:rPr>
          <w:rFonts w:ascii="Times New Roman" w:hAnsi="Times New Roman"/>
          <w:sz w:val="24"/>
          <w:szCs w:val="24"/>
        </w:rPr>
        <w:t>Влайн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Стефка Николаева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Пукнева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Нели Асенова Благоева, Любка Костадинова Карамфилова, Михаела Георгиева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Клечерова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</w:t>
      </w:r>
      <w:r w:rsidR="00CF4984">
        <w:rPr>
          <w:rFonts w:ascii="Times New Roman" w:hAnsi="Times New Roman"/>
          <w:sz w:val="24"/>
          <w:szCs w:val="24"/>
        </w:rPr>
        <w:t xml:space="preserve">Крум Костадинов </w:t>
      </w:r>
      <w:proofErr w:type="spellStart"/>
      <w:r w:rsidR="00CF4984">
        <w:rPr>
          <w:rFonts w:ascii="Times New Roman" w:hAnsi="Times New Roman"/>
          <w:sz w:val="24"/>
          <w:szCs w:val="24"/>
        </w:rPr>
        <w:t>Котупанов</w:t>
      </w:r>
      <w:proofErr w:type="spellEnd"/>
      <w:r w:rsidRPr="00A303F3">
        <w:rPr>
          <w:rFonts w:ascii="Times New Roman" w:hAnsi="Times New Roman"/>
          <w:sz w:val="24"/>
          <w:szCs w:val="24"/>
        </w:rPr>
        <w:t>, Тони Найденов Томов</w:t>
      </w:r>
    </w:p>
    <w:p w14:paraId="324ED4F4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54C74B4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3F3">
        <w:rPr>
          <w:rFonts w:ascii="Times New Roman" w:hAnsi="Times New Roman"/>
          <w:sz w:val="24"/>
          <w:szCs w:val="24"/>
        </w:rPr>
        <w:t xml:space="preserve"> 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14:paraId="3125CB9F" w14:textId="77777777"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2016F60" w14:textId="77777777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проведено гласуване ОИК Разлог, взе следното </w:t>
      </w:r>
    </w:p>
    <w:p w14:paraId="5C1A7CD5" w14:textId="77777777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F33D1BD" w14:textId="756D55C6" w:rsidR="00BD6A02" w:rsidRDefault="00F73DFD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ПРОТОКОЛНО </w:t>
      </w:r>
      <w:r w:rsidR="00BD6A02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>:</w:t>
      </w:r>
      <w:r w:rsidR="00B0702A">
        <w:rPr>
          <w:rFonts w:ascii="Times New Roman" w:hAnsi="Times New Roman"/>
          <w:b/>
          <w:sz w:val="24"/>
          <w:szCs w:val="24"/>
        </w:rPr>
        <w:t xml:space="preserve"> </w:t>
      </w:r>
    </w:p>
    <w:p w14:paraId="0202421D" w14:textId="4B09E173" w:rsidR="00B0702A" w:rsidRDefault="00B0702A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5FFA374" w14:textId="333B44EE" w:rsidR="000A7B28" w:rsidRDefault="001D3B1E" w:rsidP="00F73DF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73DFD">
        <w:rPr>
          <w:rFonts w:ascii="Times New Roman" w:hAnsi="Times New Roman"/>
          <w:bCs/>
          <w:sz w:val="24"/>
          <w:szCs w:val="24"/>
        </w:rPr>
        <w:t xml:space="preserve">Определя членовете </w:t>
      </w:r>
      <w:r w:rsidR="00E803EF">
        <w:rPr>
          <w:rFonts w:ascii="Times New Roman" w:hAnsi="Times New Roman"/>
          <w:bCs/>
          <w:sz w:val="24"/>
          <w:szCs w:val="24"/>
        </w:rPr>
        <w:t>Славчо Иванов Попов-</w:t>
      </w:r>
      <w:proofErr w:type="spellStart"/>
      <w:r w:rsidR="00E803EF">
        <w:rPr>
          <w:rFonts w:ascii="Times New Roman" w:hAnsi="Times New Roman"/>
          <w:bCs/>
          <w:sz w:val="24"/>
          <w:szCs w:val="24"/>
        </w:rPr>
        <w:t>зам.председател</w:t>
      </w:r>
      <w:proofErr w:type="spellEnd"/>
      <w:r w:rsidR="00E803EF">
        <w:rPr>
          <w:rFonts w:ascii="Times New Roman" w:hAnsi="Times New Roman"/>
          <w:bCs/>
          <w:sz w:val="24"/>
          <w:szCs w:val="24"/>
        </w:rPr>
        <w:t xml:space="preserve">, Любомир Василев </w:t>
      </w:r>
      <w:proofErr w:type="spellStart"/>
      <w:r w:rsidR="00E803EF">
        <w:rPr>
          <w:rFonts w:ascii="Times New Roman" w:hAnsi="Times New Roman"/>
          <w:bCs/>
          <w:sz w:val="24"/>
          <w:szCs w:val="24"/>
        </w:rPr>
        <w:t>Влайн</w:t>
      </w:r>
      <w:proofErr w:type="spellEnd"/>
      <w:r w:rsidR="00E803EF">
        <w:rPr>
          <w:rFonts w:ascii="Times New Roman" w:hAnsi="Times New Roman"/>
          <w:bCs/>
          <w:sz w:val="24"/>
          <w:szCs w:val="24"/>
        </w:rPr>
        <w:t>-секретар</w:t>
      </w:r>
      <w:r w:rsidR="002374B7">
        <w:rPr>
          <w:rFonts w:ascii="Times New Roman" w:hAnsi="Times New Roman"/>
          <w:bCs/>
          <w:sz w:val="24"/>
          <w:szCs w:val="24"/>
        </w:rPr>
        <w:t xml:space="preserve"> и Михаела Георгиева </w:t>
      </w:r>
      <w:proofErr w:type="spellStart"/>
      <w:r w:rsidR="002374B7">
        <w:rPr>
          <w:rFonts w:ascii="Times New Roman" w:hAnsi="Times New Roman"/>
          <w:bCs/>
          <w:sz w:val="24"/>
          <w:szCs w:val="24"/>
        </w:rPr>
        <w:t>Клечерова</w:t>
      </w:r>
      <w:proofErr w:type="spellEnd"/>
      <w:r w:rsidR="002374B7">
        <w:rPr>
          <w:rFonts w:ascii="Times New Roman" w:hAnsi="Times New Roman"/>
          <w:bCs/>
          <w:sz w:val="24"/>
          <w:szCs w:val="24"/>
        </w:rPr>
        <w:t>, които заедно и поотделно да осъществят процесуално представителство по КАД 6146/2022г. по описа на Върховен административен съд.</w:t>
      </w:r>
    </w:p>
    <w:p w14:paraId="1BA5EC61" w14:textId="77777777" w:rsidR="00BC4754" w:rsidRPr="00503B11" w:rsidRDefault="00BC4754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B9462D8" w14:textId="77777777" w:rsidR="005467BD" w:rsidRPr="005467BD" w:rsidRDefault="005467BD" w:rsidP="005467B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A87E46" w14:textId="03D02B58" w:rsidR="00232CF3" w:rsidRPr="00232CF3" w:rsidRDefault="00BD6A02" w:rsidP="002374B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800F1F6" w14:textId="484C190B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EA2A69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Няма какво да се докладва</w:t>
      </w:r>
      <w:r w:rsidR="00020608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14:paraId="2A699057" w14:textId="77777777" w:rsidR="00020608" w:rsidRDefault="00020608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74F3C7E" w14:textId="77777777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D06FB6" w14:textId="62C3129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5467BD">
        <w:rPr>
          <w:rFonts w:ascii="Times New Roman" w:eastAsia="Times New Roman" w:hAnsi="Times New Roman"/>
          <w:sz w:val="24"/>
          <w:szCs w:val="24"/>
        </w:rPr>
        <w:t>17.</w:t>
      </w:r>
      <w:r w:rsidR="00E00F82">
        <w:rPr>
          <w:rFonts w:ascii="Times New Roman" w:eastAsia="Times New Roman" w:hAnsi="Times New Roman"/>
          <w:sz w:val="24"/>
          <w:szCs w:val="24"/>
        </w:rPr>
        <w:t>45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14:paraId="385A6CF6" w14:textId="77777777"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0012FD07" w14:textId="77777777" w:rsidR="00CD6D84" w:rsidRPr="000D7CE5" w:rsidRDefault="00CD6D84" w:rsidP="003910C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14:paraId="738198FB" w14:textId="77777777" w:rsidR="00CD6D84" w:rsidRPr="000D7CE5" w:rsidRDefault="005244EF" w:rsidP="003910C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Пандева/</w:t>
      </w:r>
    </w:p>
    <w:p w14:paraId="4DD6D22A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497BFC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264D83" w14:textId="628AC87E" w:rsidR="00CD6D84" w:rsidRPr="000D7CE5" w:rsidRDefault="003910CF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="00EA2A69">
        <w:rPr>
          <w:rFonts w:ascii="Times New Roman" w:eastAsia="Times New Roman" w:hAnsi="Times New Roman"/>
          <w:sz w:val="24"/>
          <w:szCs w:val="24"/>
        </w:rPr>
        <w:t>….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>…………………</w:t>
      </w:r>
    </w:p>
    <w:p w14:paraId="6B7861B2" w14:textId="2ED32F2D" w:rsidR="00447EA4" w:rsidRDefault="00CD6D84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 /</w:t>
      </w:r>
      <w:r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14:paraId="76C59574" w14:textId="1503879E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767145" w14:textId="31E438BD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6167E1" w14:textId="02DAE594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A61325" w14:textId="583924A5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3FB33F" w14:textId="5DCC418A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FB3A2C" w14:textId="63F3B187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EE7883" w14:textId="559205B7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F22C4C" w14:textId="2E9A5240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5237A4" w14:textId="7A2D78F9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86E5F6" w14:textId="7B30F1CB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B8FA60" w14:textId="1669F1A5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680654" w14:textId="26C7B7FB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E9EE93" w14:textId="677267CC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04FA9E" w14:textId="790F3C63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8C9C9F" w14:textId="256166F1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B6E399" w14:textId="17463954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120FB2" w14:textId="5BF12B1B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0F85FF" w14:textId="449463A6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020608" w:rsidSect="00156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9D4A5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A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76F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4B3397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EA0636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DEC"/>
    <w:multiLevelType w:val="hybridMultilevel"/>
    <w:tmpl w:val="A5B0FA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6504E1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09D5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217130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62E0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3FC16C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294C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2E8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4"/>
    <w:rsid w:val="00005773"/>
    <w:rsid w:val="00005F75"/>
    <w:rsid w:val="00020608"/>
    <w:rsid w:val="00020A63"/>
    <w:rsid w:val="00025256"/>
    <w:rsid w:val="00026DB2"/>
    <w:rsid w:val="000562F8"/>
    <w:rsid w:val="000735F1"/>
    <w:rsid w:val="00095638"/>
    <w:rsid w:val="000A7B28"/>
    <w:rsid w:val="000B2562"/>
    <w:rsid w:val="000D33E0"/>
    <w:rsid w:val="000D5671"/>
    <w:rsid w:val="0015271F"/>
    <w:rsid w:val="00156A8A"/>
    <w:rsid w:val="00162D3F"/>
    <w:rsid w:val="001917CA"/>
    <w:rsid w:val="001B6602"/>
    <w:rsid w:val="001D3B1E"/>
    <w:rsid w:val="001F644F"/>
    <w:rsid w:val="002233DF"/>
    <w:rsid w:val="00223FFA"/>
    <w:rsid w:val="00232CF3"/>
    <w:rsid w:val="002374B7"/>
    <w:rsid w:val="002668DE"/>
    <w:rsid w:val="0027121D"/>
    <w:rsid w:val="0029781B"/>
    <w:rsid w:val="002A0E1F"/>
    <w:rsid w:val="002B3D20"/>
    <w:rsid w:val="0031688F"/>
    <w:rsid w:val="003407DF"/>
    <w:rsid w:val="003910CF"/>
    <w:rsid w:val="003D6985"/>
    <w:rsid w:val="003F7FCD"/>
    <w:rsid w:val="00432E48"/>
    <w:rsid w:val="00443EA7"/>
    <w:rsid w:val="00447EA4"/>
    <w:rsid w:val="004700FF"/>
    <w:rsid w:val="00470563"/>
    <w:rsid w:val="00471DEA"/>
    <w:rsid w:val="00503B11"/>
    <w:rsid w:val="0051056F"/>
    <w:rsid w:val="005174C0"/>
    <w:rsid w:val="005244EF"/>
    <w:rsid w:val="00536A34"/>
    <w:rsid w:val="005408C2"/>
    <w:rsid w:val="00545B47"/>
    <w:rsid w:val="00546707"/>
    <w:rsid w:val="005467BD"/>
    <w:rsid w:val="00563065"/>
    <w:rsid w:val="0058098E"/>
    <w:rsid w:val="00587C75"/>
    <w:rsid w:val="005E323F"/>
    <w:rsid w:val="006148DA"/>
    <w:rsid w:val="006578EB"/>
    <w:rsid w:val="00662D7A"/>
    <w:rsid w:val="00666116"/>
    <w:rsid w:val="006A2713"/>
    <w:rsid w:val="006B4AF5"/>
    <w:rsid w:val="006C716A"/>
    <w:rsid w:val="006F7633"/>
    <w:rsid w:val="0070016F"/>
    <w:rsid w:val="007502A7"/>
    <w:rsid w:val="00771A83"/>
    <w:rsid w:val="00795DF6"/>
    <w:rsid w:val="007D1435"/>
    <w:rsid w:val="007F448D"/>
    <w:rsid w:val="00832CEB"/>
    <w:rsid w:val="008D31B4"/>
    <w:rsid w:val="00940B2C"/>
    <w:rsid w:val="00990210"/>
    <w:rsid w:val="009D19C5"/>
    <w:rsid w:val="009D2F0F"/>
    <w:rsid w:val="009D622F"/>
    <w:rsid w:val="00A01EAD"/>
    <w:rsid w:val="00A20091"/>
    <w:rsid w:val="00A20136"/>
    <w:rsid w:val="00A24B47"/>
    <w:rsid w:val="00A303F3"/>
    <w:rsid w:val="00A968D3"/>
    <w:rsid w:val="00AA063C"/>
    <w:rsid w:val="00AA0FA0"/>
    <w:rsid w:val="00AB2876"/>
    <w:rsid w:val="00AE5EF4"/>
    <w:rsid w:val="00B06BB3"/>
    <w:rsid w:val="00B0702A"/>
    <w:rsid w:val="00B40E7C"/>
    <w:rsid w:val="00BB25C9"/>
    <w:rsid w:val="00BC4754"/>
    <w:rsid w:val="00BD6A02"/>
    <w:rsid w:val="00C14CB8"/>
    <w:rsid w:val="00C56278"/>
    <w:rsid w:val="00C61D94"/>
    <w:rsid w:val="00C948BE"/>
    <w:rsid w:val="00CA40E8"/>
    <w:rsid w:val="00CA7F51"/>
    <w:rsid w:val="00CB0E91"/>
    <w:rsid w:val="00CD0D5B"/>
    <w:rsid w:val="00CD6D84"/>
    <w:rsid w:val="00CF4984"/>
    <w:rsid w:val="00CF537E"/>
    <w:rsid w:val="00D079CB"/>
    <w:rsid w:val="00D42D56"/>
    <w:rsid w:val="00D4418F"/>
    <w:rsid w:val="00D510FD"/>
    <w:rsid w:val="00D61E3D"/>
    <w:rsid w:val="00D77BA5"/>
    <w:rsid w:val="00D86213"/>
    <w:rsid w:val="00DB15E7"/>
    <w:rsid w:val="00DB6472"/>
    <w:rsid w:val="00DF19A8"/>
    <w:rsid w:val="00DF4529"/>
    <w:rsid w:val="00E00F82"/>
    <w:rsid w:val="00E01ECF"/>
    <w:rsid w:val="00E02061"/>
    <w:rsid w:val="00E3040F"/>
    <w:rsid w:val="00E405F1"/>
    <w:rsid w:val="00E44C19"/>
    <w:rsid w:val="00E52717"/>
    <w:rsid w:val="00E803EF"/>
    <w:rsid w:val="00E8577F"/>
    <w:rsid w:val="00E91DAC"/>
    <w:rsid w:val="00EA2A69"/>
    <w:rsid w:val="00EC146E"/>
    <w:rsid w:val="00ED5E5C"/>
    <w:rsid w:val="00EE11C9"/>
    <w:rsid w:val="00F0550B"/>
    <w:rsid w:val="00F32E0B"/>
    <w:rsid w:val="00F73DFD"/>
    <w:rsid w:val="00F75118"/>
    <w:rsid w:val="00F84D72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C492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4D54-544C-4770-AF40-1F48C10C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КАТЕРИНА НИКОЛОВА</cp:lastModifiedBy>
  <cp:revision>5</cp:revision>
  <cp:lastPrinted>2022-09-21T14:27:00Z</cp:lastPrinted>
  <dcterms:created xsi:type="dcterms:W3CDTF">2022-09-21T08:16:00Z</dcterms:created>
  <dcterms:modified xsi:type="dcterms:W3CDTF">2022-09-21T14:27:00Z</dcterms:modified>
</cp:coreProperties>
</file>