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5" w:rsidRDefault="00A823C5" w:rsidP="00A823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заседание на </w:t>
      </w:r>
      <w:r w:rsidR="00296899">
        <w:rPr>
          <w:b/>
          <w:sz w:val="32"/>
          <w:szCs w:val="32"/>
          <w:u w:val="single"/>
          <w:lang w:val="en-US"/>
        </w:rPr>
        <w:t>31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 /</w:t>
      </w:r>
      <w:r w:rsidR="00D5721C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 от 17:</w:t>
      </w:r>
      <w:r>
        <w:rPr>
          <w:b/>
          <w:sz w:val="32"/>
          <w:szCs w:val="32"/>
          <w:u w:val="single"/>
        </w:rPr>
        <w:t>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ч.</w:t>
      </w:r>
    </w:p>
    <w:p w:rsidR="00A823C5" w:rsidRDefault="00A823C5" w:rsidP="00A823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21C" w:rsidRDefault="00D5721C" w:rsidP="00A82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Обсъждане и изпълнение на указания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</w:t>
      </w:r>
      <w:proofErr w:type="spellEnd"/>
      <w:r>
        <w:rPr>
          <w:rFonts w:ascii="Times New Roman" w:hAnsi="Times New Roman" w:cs="Times New Roman"/>
          <w:sz w:val="32"/>
          <w:szCs w:val="32"/>
        </w:rPr>
        <w:t>. дело 247/2022г. по описа на Административен съд Благоевград.</w:t>
      </w:r>
    </w:p>
    <w:p w:rsidR="000E0793" w:rsidRDefault="000E0793"/>
    <w:sectPr w:rsidR="000E0793" w:rsidSect="0083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D9"/>
    <w:rsid w:val="000D122E"/>
    <w:rsid w:val="000E0793"/>
    <w:rsid w:val="000E58D5"/>
    <w:rsid w:val="00296899"/>
    <w:rsid w:val="005E5925"/>
    <w:rsid w:val="00835C5A"/>
    <w:rsid w:val="00A823C5"/>
    <w:rsid w:val="00AE0551"/>
    <w:rsid w:val="00D5721C"/>
    <w:rsid w:val="00FB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Ilonka</cp:lastModifiedBy>
  <cp:revision>2</cp:revision>
  <dcterms:created xsi:type="dcterms:W3CDTF">2022-03-31T10:25:00Z</dcterms:created>
  <dcterms:modified xsi:type="dcterms:W3CDTF">2022-03-31T10:25:00Z</dcterms:modified>
</cp:coreProperties>
</file>