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2</w:t>
      </w:r>
      <w:r w:rsidR="00753A8A">
        <w:rPr>
          <w:rFonts w:ascii="Times New Roman" w:eastAsia="Times New Roman" w:hAnsi="Times New Roman"/>
          <w:b/>
          <w:sz w:val="24"/>
          <w:szCs w:val="24"/>
          <w:lang w:val="en-US"/>
        </w:rPr>
        <w:t>6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="00E90CF3" w:rsidRPr="001C5FCE">
        <w:rPr>
          <w:rFonts w:ascii="Times New Roman" w:eastAsia="Times New Roman" w:hAnsi="Times New Roman"/>
          <w:b/>
          <w:sz w:val="24"/>
          <w:szCs w:val="24"/>
          <w:lang w:val="en-US"/>
        </w:rPr>
        <w:t>01</w:t>
      </w:r>
      <w:r w:rsidRPr="00F0376D">
        <w:rPr>
          <w:rFonts w:ascii="Times New Roman" w:eastAsia="Times New Roman" w:hAnsi="Times New Roman"/>
          <w:b/>
          <w:sz w:val="24"/>
          <w:szCs w:val="24"/>
        </w:rPr>
        <w:t>.</w:t>
      </w:r>
      <w:r w:rsidR="00E90CF3">
        <w:rPr>
          <w:rFonts w:ascii="Times New Roman" w:eastAsia="Times New Roman" w:hAnsi="Times New Roman"/>
          <w:b/>
          <w:sz w:val="24"/>
          <w:szCs w:val="24"/>
          <w:lang w:val="en-US"/>
        </w:rPr>
        <w:t>11</w:t>
      </w:r>
      <w:r w:rsidRPr="00F0376D">
        <w:rPr>
          <w:rFonts w:ascii="Times New Roman" w:eastAsia="Times New Roman" w:hAnsi="Times New Roman"/>
          <w:b/>
          <w:sz w:val="24"/>
          <w:szCs w:val="24"/>
        </w:rPr>
        <w:t>.2019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 г., </w:t>
      </w:r>
      <w:r w:rsidR="00E90CF3">
        <w:rPr>
          <w:rFonts w:ascii="Times New Roman" w:eastAsia="Times New Roman" w:hAnsi="Times New Roman"/>
          <w:b/>
          <w:sz w:val="24"/>
          <w:szCs w:val="24"/>
          <w:lang w:val="en-US"/>
        </w:rPr>
        <w:t>16</w:t>
      </w:r>
      <w:r w:rsidR="008E1B7A">
        <w:rPr>
          <w:rFonts w:ascii="Times New Roman" w:eastAsia="Times New Roman" w:hAnsi="Times New Roman"/>
          <w:b/>
          <w:sz w:val="24"/>
          <w:szCs w:val="24"/>
        </w:rPr>
        <w:t>.</w:t>
      </w:r>
      <w:r w:rsidRPr="008E1B7A">
        <w:rPr>
          <w:rFonts w:ascii="Times New Roman" w:eastAsia="Times New Roman" w:hAnsi="Times New Roman"/>
          <w:b/>
          <w:sz w:val="24"/>
          <w:szCs w:val="24"/>
        </w:rPr>
        <w:t>00 часа</w:t>
      </w:r>
      <w:r w:rsidRPr="008E1B7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376D">
        <w:rPr>
          <w:rFonts w:ascii="Times New Roman" w:eastAsia="Times New Roman" w:hAnsi="Times New Roman"/>
          <w:sz w:val="24"/>
          <w:szCs w:val="24"/>
        </w:rPr>
        <w:t>в Разлог, се проведе редовно заседание на Общинска избирателна комисия – Разлог, при следният дневен ред: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D15A3A" w:rsidRDefault="005F5F53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З</w:t>
      </w:r>
      <w:r w:rsidR="00D15A3A">
        <w:rPr>
          <w:b/>
          <w:i/>
          <w:shd w:val="clear" w:color="auto" w:fill="FFFFFF"/>
        </w:rPr>
        <w:t xml:space="preserve">аличаване от списък на </w:t>
      </w:r>
      <w:r>
        <w:rPr>
          <w:b/>
          <w:i/>
          <w:shd w:val="clear" w:color="auto" w:fill="FFFFFF"/>
        </w:rPr>
        <w:t xml:space="preserve">упълномощен представител на </w:t>
      </w:r>
      <w:r w:rsidR="00E90CF3">
        <w:rPr>
          <w:b/>
          <w:i/>
          <w:shd w:val="clear" w:color="auto" w:fill="FFFFFF"/>
        </w:rPr>
        <w:t>ПП ГЕРБ  и вписване на нов.</w:t>
      </w:r>
    </w:p>
    <w:p w:rsidR="008E1B7A" w:rsidRDefault="00E90CF3" w:rsidP="00E90CF3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Поправка на техническа грешка в Решение № 118/28.10.2019 г. </w:t>
      </w:r>
    </w:p>
    <w:p w:rsidR="008E1B7A" w:rsidRPr="00E908AD" w:rsidRDefault="008E1B7A" w:rsidP="00E90CF3">
      <w:pPr>
        <w:pStyle w:val="a4"/>
        <w:spacing w:after="0" w:line="240" w:lineRule="auto"/>
        <w:ind w:left="1648"/>
        <w:jc w:val="both"/>
        <w:rPr>
          <w:b/>
          <w:i/>
          <w:shd w:val="clear" w:color="auto" w:fill="FFFFFF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0376D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0376D">
        <w:rPr>
          <w:rFonts w:ascii="Times New Roman" w:hAnsi="Times New Roman"/>
          <w:b/>
          <w:sz w:val="24"/>
          <w:szCs w:val="24"/>
        </w:rPr>
        <w:t xml:space="preserve">13 </w:t>
      </w:r>
      <w:r w:rsidRPr="00F0376D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05094A" w:rsidRPr="00E90CF3" w:rsidRDefault="0005094A" w:rsidP="0005094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173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="0001733F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1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="00E90CF3" w:rsidRPr="00E90CF3">
        <w:rPr>
          <w:rFonts w:ascii="Times New Roman" w:hAnsi="Times New Roman"/>
          <w:b/>
          <w:i/>
          <w:shd w:val="clear" w:color="auto" w:fill="FFFFFF"/>
        </w:rPr>
        <w:t>Заличаване от списък на упълномощен представител на ПП ГЕРБ  и вписване на нов</w:t>
      </w:r>
      <w:r w:rsidR="001C5FCE">
        <w:rPr>
          <w:rFonts w:ascii="Times New Roman" w:hAnsi="Times New Roman"/>
          <w:b/>
          <w:i/>
          <w:shd w:val="clear" w:color="auto" w:fill="FFFFFF"/>
        </w:rPr>
        <w:t>.</w:t>
      </w:r>
    </w:p>
    <w:p w:rsidR="0005094A" w:rsidRDefault="0005094A" w:rsidP="000509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737C0" w:rsidRPr="003737C0" w:rsidRDefault="003737C0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4AAA" w:rsidRDefault="001F4AA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1F4AAA" w:rsidRDefault="001F4AA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D15A3A" w:rsidRPr="00D15A3A" w:rsidRDefault="00D15A3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Постъпило е предложение с Вх. № 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183/01</w:t>
      </w:r>
      <w:r>
        <w:rPr>
          <w:rFonts w:ascii="Times New Roman" w:hAnsi="Times New Roman"/>
          <w:sz w:val="24"/>
          <w:szCs w:val="24"/>
          <w:shd w:val="clear" w:color="auto" w:fill="FFFFFF"/>
        </w:rPr>
        <w:t>.1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.2019 г. за оттегляне на пълномощно на представител от 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ПП ГЕРБ</w:t>
      </w:r>
      <w:r>
        <w:rPr>
          <w:rFonts w:ascii="Times New Roman" w:hAnsi="Times New Roman"/>
          <w:sz w:val="24"/>
          <w:szCs w:val="24"/>
          <w:shd w:val="clear" w:color="auto" w:fill="FFFFFF"/>
        </w:rPr>
        <w:t>, с което с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оттегл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ят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пълномощията на лицето 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Николай Тодоров Ушев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 xml:space="preserve">по пълномощно № МИ-Р-025/11.10.2019 г.,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вписан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списъка на представителите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 xml:space="preserve"> на ПП ГЕРБ, като е направено предложение за вписване на ново упълномощено лице, а именно Динко Георгиев </w:t>
      </w:r>
      <w:proofErr w:type="spellStart"/>
      <w:r w:rsidR="00E90CF3">
        <w:rPr>
          <w:rFonts w:ascii="Times New Roman" w:hAnsi="Times New Roman"/>
          <w:sz w:val="24"/>
          <w:szCs w:val="24"/>
          <w:shd w:val="clear" w:color="auto" w:fill="FFFFFF"/>
        </w:rPr>
        <w:t>Цеклеов</w:t>
      </w:r>
      <w:proofErr w:type="spellEnd"/>
      <w:r w:rsidR="00E90CF3">
        <w:rPr>
          <w:rFonts w:ascii="Times New Roman" w:hAnsi="Times New Roman"/>
          <w:sz w:val="24"/>
          <w:szCs w:val="24"/>
          <w:shd w:val="clear" w:color="auto" w:fill="FFFFFF"/>
        </w:rPr>
        <w:t xml:space="preserve">, ЕГН </w:t>
      </w:r>
      <w:proofErr w:type="spellStart"/>
      <w:r w:rsidR="00EE6EC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xxxxxxxxxx</w:t>
      </w:r>
      <w:proofErr w:type="spellEnd"/>
      <w:r w:rsidR="00E90CF3">
        <w:rPr>
          <w:rFonts w:ascii="Times New Roman" w:hAnsi="Times New Roman"/>
          <w:sz w:val="24"/>
          <w:szCs w:val="24"/>
          <w:shd w:val="clear" w:color="auto" w:fill="FFFFFF"/>
        </w:rPr>
        <w:t>, съгласно пълномощно № МИ-Р-25/31.10.2019 г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5A3A" w:rsidRPr="00D15A3A" w:rsidRDefault="00D15A3A" w:rsidP="001F4AA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74460E" w:rsidRPr="00B85E7D" w:rsidRDefault="0074460E" w:rsidP="0074460E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74460E" w:rsidRPr="00B85E7D" w:rsidRDefault="0074460E" w:rsidP="0074460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74460E" w:rsidRPr="00B85E7D" w:rsidRDefault="0074460E" w:rsidP="0074460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460E" w:rsidRPr="00B85E7D" w:rsidRDefault="0074460E" w:rsidP="0074460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4460E" w:rsidRPr="00B85E7D" w:rsidRDefault="0074460E" w:rsidP="007446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460E" w:rsidRDefault="0074460E" w:rsidP="0074460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74460E" w:rsidRDefault="0074460E" w:rsidP="0074460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74460E" w:rsidRDefault="0074460E" w:rsidP="0074460E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B85E7D">
        <w:t>На основани</w:t>
      </w:r>
      <w:r>
        <w:t xml:space="preserve">е чл. 87, ал. 1, т. 1 </w:t>
      </w:r>
      <w:r w:rsidRPr="00B85E7D">
        <w:t>от  Изборния кодекс и Решение  № 1080-МИ/12.09.2019 г. на ЦИК, ОИК- Разлог взе следното</w:t>
      </w:r>
    </w:p>
    <w:p w:rsidR="00D15A3A" w:rsidRPr="00B85E7D" w:rsidRDefault="00D15A3A" w:rsidP="0074460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74460E" w:rsidRDefault="001C5FCE" w:rsidP="0074460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123 /01.11.20</w:t>
      </w:r>
      <w:r w:rsidR="0074460E" w:rsidRPr="00B85E7D">
        <w:rPr>
          <w:rFonts w:ascii="Times New Roman" w:hAnsi="Times New Roman"/>
          <w:b/>
          <w:sz w:val="24"/>
          <w:szCs w:val="24"/>
          <w:u w:val="single"/>
        </w:rPr>
        <w:t>19г.</w:t>
      </w:r>
    </w:p>
    <w:p w:rsidR="0074460E" w:rsidRPr="00B85E7D" w:rsidRDefault="0074460E" w:rsidP="0074460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C15EF" w:rsidRDefault="00D15A3A" w:rsidP="00AC15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Заличава от списъка на представител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ите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>ПП ГЕРБ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90CF3">
        <w:rPr>
          <w:rFonts w:ascii="Times New Roman" w:hAnsi="Times New Roman"/>
          <w:sz w:val="24"/>
          <w:szCs w:val="24"/>
          <w:shd w:val="clear" w:color="auto" w:fill="FFFFFF"/>
        </w:rPr>
        <w:t xml:space="preserve">Николай Тодоров Ушев и вписва лицето Динко Георгиев </w:t>
      </w:r>
      <w:proofErr w:type="spellStart"/>
      <w:r w:rsidR="00E90CF3">
        <w:rPr>
          <w:rFonts w:ascii="Times New Roman" w:hAnsi="Times New Roman"/>
          <w:sz w:val="24"/>
          <w:szCs w:val="24"/>
          <w:shd w:val="clear" w:color="auto" w:fill="FFFFFF"/>
        </w:rPr>
        <w:t>Цеклеов</w:t>
      </w:r>
      <w:proofErr w:type="spellEnd"/>
      <w:r w:rsidR="00E90CF3">
        <w:rPr>
          <w:rFonts w:ascii="Times New Roman" w:hAnsi="Times New Roman"/>
          <w:sz w:val="24"/>
          <w:szCs w:val="24"/>
          <w:shd w:val="clear" w:color="auto" w:fill="FFFFFF"/>
        </w:rPr>
        <w:t xml:space="preserve">, ЕГН </w:t>
      </w:r>
      <w:r w:rsidR="00EE6EC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xxxxxxxxxxx</w:t>
      </w:r>
      <w:bookmarkStart w:id="0" w:name="_GoBack"/>
      <w:bookmarkEnd w:id="0"/>
      <w:r w:rsidR="00E90CF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5A3A" w:rsidRDefault="00D15A3A" w:rsidP="00AC15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0CF3" w:rsidRPr="00E90CF3" w:rsidRDefault="005F5F53" w:rsidP="00E90CF3">
      <w:pPr>
        <w:spacing w:after="0" w:line="240" w:lineRule="auto"/>
        <w:jc w:val="both"/>
        <w:rPr>
          <w:rFonts w:ascii="Times New Roman" w:hAnsi="Times New Roman"/>
          <w:b/>
          <w:i/>
          <w:shd w:val="clear" w:color="auto" w:fill="FFFFFF"/>
        </w:rPr>
      </w:pPr>
      <w:r w:rsidRPr="00E90CF3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="00E90CF3" w:rsidRPr="00E90CF3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Pr="00E90CF3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="00D15A3A">
        <w:rPr>
          <w:rFonts w:ascii="Times New Roman" w:hAnsi="Times New Roman"/>
          <w:sz w:val="24"/>
          <w:szCs w:val="24"/>
        </w:rPr>
        <w:t xml:space="preserve"> </w:t>
      </w:r>
      <w:r w:rsidR="00E90CF3" w:rsidRPr="00E90CF3">
        <w:rPr>
          <w:rFonts w:ascii="Times New Roman" w:hAnsi="Times New Roman"/>
          <w:b/>
          <w:i/>
          <w:shd w:val="clear" w:color="auto" w:fill="FFFFFF"/>
        </w:rPr>
        <w:t xml:space="preserve">Поправка на техническа грешка в Решение № 118/28.10.2019 г. </w:t>
      </w:r>
    </w:p>
    <w:p w:rsidR="00D15A3A" w:rsidRDefault="00D15A3A" w:rsidP="00AC15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5F53" w:rsidRDefault="005F5F53" w:rsidP="00AC15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F5F53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Докладва председателят:</w:t>
      </w:r>
    </w:p>
    <w:p w:rsidR="005F5F53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F5F53" w:rsidRPr="00D15A3A" w:rsidRDefault="00E90CF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След направена справка ОИК Разлог установи</w:t>
      </w:r>
      <w:r w:rsidR="001C5FCE">
        <w:rPr>
          <w:rFonts w:ascii="Times New Roman" w:hAnsi="Times New Roman"/>
          <w:sz w:val="24"/>
          <w:szCs w:val="24"/>
          <w:shd w:val="clear" w:color="auto" w:fill="FFFFFF"/>
        </w:rPr>
        <w:t>, че в Решение № 118/28.10.2019 г. е допусната техническа грешка в т.</w:t>
      </w:r>
      <w:r w:rsidR="001C5FC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V </w:t>
      </w:r>
      <w:r w:rsidR="001C5FCE">
        <w:rPr>
          <w:rFonts w:ascii="Times New Roman" w:hAnsi="Times New Roman"/>
          <w:sz w:val="24"/>
          <w:szCs w:val="24"/>
          <w:shd w:val="clear" w:color="auto" w:fill="FFFFFF"/>
        </w:rPr>
        <w:t xml:space="preserve"> от цитираното решение, в графа 3 /ПП ГЕРБ/ № 18 е записано лицето Диана Николаева </w:t>
      </w:r>
      <w:proofErr w:type="spellStart"/>
      <w:r w:rsidR="001C5FCE">
        <w:rPr>
          <w:rFonts w:ascii="Times New Roman" w:hAnsi="Times New Roman"/>
          <w:sz w:val="24"/>
          <w:szCs w:val="24"/>
          <w:shd w:val="clear" w:color="auto" w:fill="FFFFFF"/>
        </w:rPr>
        <w:t>Колчева-Фарфарова</w:t>
      </w:r>
      <w:proofErr w:type="spellEnd"/>
      <w:r w:rsidR="001C5FCE">
        <w:rPr>
          <w:rFonts w:ascii="Times New Roman" w:hAnsi="Times New Roman"/>
          <w:sz w:val="24"/>
          <w:szCs w:val="24"/>
          <w:shd w:val="clear" w:color="auto" w:fill="FFFFFF"/>
        </w:rPr>
        <w:t xml:space="preserve">, вместо Гергана Николаева Колчева – </w:t>
      </w:r>
      <w:proofErr w:type="spellStart"/>
      <w:r w:rsidR="001C5FCE">
        <w:rPr>
          <w:rFonts w:ascii="Times New Roman" w:hAnsi="Times New Roman"/>
          <w:sz w:val="24"/>
          <w:szCs w:val="24"/>
          <w:shd w:val="clear" w:color="auto" w:fill="FFFFFF"/>
        </w:rPr>
        <w:t>Фарфарова</w:t>
      </w:r>
      <w:proofErr w:type="spellEnd"/>
      <w:r w:rsidR="001C5FC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F5F53" w:rsidRPr="00D15A3A" w:rsidRDefault="005F5F53" w:rsidP="005F5F5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:rsidR="005F5F53" w:rsidRPr="00B85E7D" w:rsidRDefault="005F5F53" w:rsidP="005F5F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5F5F53" w:rsidRPr="00B85E7D" w:rsidRDefault="005F5F53" w:rsidP="005F5F5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5F5F53" w:rsidRPr="00B85E7D" w:rsidRDefault="005F5F53" w:rsidP="005F5F5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5F5F53" w:rsidRPr="00B85E7D" w:rsidRDefault="005F5F53" w:rsidP="005F5F5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5F5F53" w:rsidRPr="00B85E7D" w:rsidRDefault="005F5F53" w:rsidP="005F5F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F5F53" w:rsidRDefault="005F5F53" w:rsidP="005F5F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5F5F53" w:rsidRDefault="005F5F53" w:rsidP="005F5F5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F5F53" w:rsidRDefault="005F5F53" w:rsidP="005F5F53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1857B1">
        <w:t>На основание чл.</w:t>
      </w:r>
      <w:r>
        <w:t xml:space="preserve">  </w:t>
      </w:r>
      <w:r w:rsidRPr="001857B1">
        <w:t>87, ал.1, т.</w:t>
      </w:r>
      <w:r w:rsidR="001C5FCE">
        <w:t>1</w:t>
      </w:r>
      <w:r w:rsidRPr="001857B1">
        <w:t xml:space="preserve">  </w:t>
      </w:r>
      <w:r w:rsidR="001C5FCE">
        <w:t xml:space="preserve">от </w:t>
      </w:r>
      <w:r w:rsidRPr="001857B1">
        <w:t>ИК,</w:t>
      </w:r>
      <w:r w:rsidRPr="00B85E7D">
        <w:t xml:space="preserve"> ОИК- Разлог взе следното</w:t>
      </w:r>
    </w:p>
    <w:p w:rsidR="005F5F53" w:rsidRPr="00B85E7D" w:rsidRDefault="005F5F53" w:rsidP="005F5F5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</w:p>
    <w:p w:rsidR="005F5F53" w:rsidRDefault="005F5F53" w:rsidP="005F5F5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</w:t>
      </w:r>
      <w:r w:rsidR="001C5FCE">
        <w:rPr>
          <w:rFonts w:ascii="Times New Roman" w:hAnsi="Times New Roman"/>
          <w:b/>
          <w:sz w:val="24"/>
          <w:szCs w:val="24"/>
          <w:u w:val="single"/>
        </w:rPr>
        <w:t>24 /01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</w:t>
      </w:r>
      <w:r w:rsidR="001C5FCE">
        <w:rPr>
          <w:rFonts w:ascii="Times New Roman" w:hAnsi="Times New Roman"/>
          <w:b/>
          <w:sz w:val="24"/>
          <w:szCs w:val="24"/>
          <w:u w:val="single"/>
        </w:rPr>
        <w:t>1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.2019г.</w:t>
      </w:r>
    </w:p>
    <w:p w:rsidR="005F5F53" w:rsidRPr="00B85E7D" w:rsidRDefault="005F5F53" w:rsidP="005F5F53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5FCE" w:rsidRPr="00D15A3A" w:rsidRDefault="005F5F53" w:rsidP="001C5FC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І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. </w:t>
      </w:r>
      <w:r w:rsidR="001C5FC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Допуска поправка на техническа грешка в </w:t>
      </w:r>
      <w:r w:rsidR="001C5FCE">
        <w:rPr>
          <w:rFonts w:ascii="Times New Roman" w:hAnsi="Times New Roman"/>
          <w:sz w:val="24"/>
          <w:szCs w:val="24"/>
          <w:shd w:val="clear" w:color="auto" w:fill="FFFFFF"/>
        </w:rPr>
        <w:t xml:space="preserve">Решение № 118/28.10.2019 г., като текста „Диана Николаева </w:t>
      </w:r>
      <w:proofErr w:type="spellStart"/>
      <w:r w:rsidR="001C5FCE">
        <w:rPr>
          <w:rFonts w:ascii="Times New Roman" w:hAnsi="Times New Roman"/>
          <w:sz w:val="24"/>
          <w:szCs w:val="24"/>
          <w:shd w:val="clear" w:color="auto" w:fill="FFFFFF"/>
        </w:rPr>
        <w:t>Колчева-Фарфарова</w:t>
      </w:r>
      <w:proofErr w:type="spellEnd"/>
      <w:r w:rsidR="001C5FCE">
        <w:rPr>
          <w:rFonts w:ascii="Times New Roman" w:hAnsi="Times New Roman"/>
          <w:sz w:val="24"/>
          <w:szCs w:val="24"/>
          <w:shd w:val="clear" w:color="auto" w:fill="FFFFFF"/>
        </w:rPr>
        <w:t xml:space="preserve">“, да се чете „Гергана Николаева Колчева – </w:t>
      </w:r>
      <w:proofErr w:type="spellStart"/>
      <w:r w:rsidR="001C5FCE">
        <w:rPr>
          <w:rFonts w:ascii="Times New Roman" w:hAnsi="Times New Roman"/>
          <w:sz w:val="24"/>
          <w:szCs w:val="24"/>
          <w:shd w:val="clear" w:color="auto" w:fill="FFFFFF"/>
        </w:rPr>
        <w:t>Фарфарова</w:t>
      </w:r>
      <w:proofErr w:type="spellEnd"/>
      <w:r w:rsidR="001C5FCE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F73C6E" w:rsidRPr="0022200D" w:rsidRDefault="00F73C6E" w:rsidP="001C5FCE">
      <w:pPr>
        <w:shd w:val="clear" w:color="auto" w:fill="FFFFFF"/>
        <w:spacing w:after="15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22200D" w:rsidRPr="00F0376D" w:rsidRDefault="0022200D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D0B97" w:rsidRPr="00F0376D" w:rsidRDefault="00EF2C7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Заседанието </w:t>
      </w:r>
      <w:r w:rsidR="00744061">
        <w:rPr>
          <w:rFonts w:ascii="Times New Roman" w:eastAsia="Times New Roman" w:hAnsi="Times New Roman"/>
          <w:sz w:val="24"/>
          <w:szCs w:val="24"/>
        </w:rPr>
        <w:t xml:space="preserve">приключи в </w:t>
      </w:r>
      <w:r w:rsidR="001C5FCE" w:rsidRPr="001C5FCE">
        <w:rPr>
          <w:rFonts w:ascii="Times New Roman" w:eastAsia="Times New Roman" w:hAnsi="Times New Roman"/>
          <w:sz w:val="24"/>
          <w:szCs w:val="24"/>
        </w:rPr>
        <w:t>17.00</w:t>
      </w:r>
      <w:r w:rsidR="009D0B97" w:rsidRPr="001C5FCE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9D0B97" w:rsidP="00A9316B">
      <w:pPr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</w:t>
      </w:r>
      <w:r w:rsidR="00A9316B" w:rsidRPr="00F0376D">
        <w:rPr>
          <w:rFonts w:ascii="Times New Roman" w:eastAsia="Times New Roman" w:hAnsi="Times New Roman"/>
          <w:sz w:val="24"/>
          <w:szCs w:val="24"/>
        </w:rPr>
        <w:t>Секретар: …………………</w:t>
      </w:r>
    </w:p>
    <w:p w:rsidR="00A9316B" w:rsidRPr="00F0376D" w:rsidRDefault="00A9316B" w:rsidP="00F037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/                                                     </w:t>
      </w:r>
      <w:r w:rsidR="00F0376D">
        <w:rPr>
          <w:rFonts w:ascii="Times New Roman" w:eastAsia="Times New Roman" w:hAnsi="Times New Roman"/>
          <w:sz w:val="24"/>
          <w:szCs w:val="24"/>
        </w:rPr>
        <w:t xml:space="preserve">       /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Любомир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>/</w:t>
      </w:r>
      <w:r w:rsidRPr="00F0376D">
        <w:rPr>
          <w:rFonts w:ascii="Times New Roman" w:eastAsia="Times New Roman" w:hAnsi="Times New Roman"/>
          <w:sz w:val="24"/>
          <w:szCs w:val="24"/>
        </w:rPr>
        <w:tab/>
      </w: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sectPr w:rsidR="00A9316B" w:rsidRPr="00F0376D" w:rsidSect="0074406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729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CD4122"/>
    <w:multiLevelType w:val="multilevel"/>
    <w:tmpl w:val="D8B05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>
    <w:nsid w:val="1C645ECE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0EA5AF1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2312232F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94E28"/>
    <w:multiLevelType w:val="hybridMultilevel"/>
    <w:tmpl w:val="424E1D42"/>
    <w:lvl w:ilvl="0" w:tplc="E05CBF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42562C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8D7D1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A557F5"/>
    <w:multiLevelType w:val="hybridMultilevel"/>
    <w:tmpl w:val="54280E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6C66956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4A4A2A48"/>
    <w:multiLevelType w:val="hybridMultilevel"/>
    <w:tmpl w:val="163C6438"/>
    <w:lvl w:ilvl="0" w:tplc="02909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DDB733C"/>
    <w:multiLevelType w:val="hybridMultilevel"/>
    <w:tmpl w:val="E8A0F8EA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710F25F2"/>
    <w:multiLevelType w:val="hybridMultilevel"/>
    <w:tmpl w:val="E7E86602"/>
    <w:lvl w:ilvl="0" w:tplc="B99053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99E783B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0"/>
  </w:num>
  <w:num w:numId="13">
    <w:abstractNumId w:val="13"/>
  </w:num>
  <w:num w:numId="14">
    <w:abstractNumId w:val="12"/>
  </w:num>
  <w:num w:numId="15">
    <w:abstractNumId w:val="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7"/>
    <w:rsid w:val="0001733F"/>
    <w:rsid w:val="000317C5"/>
    <w:rsid w:val="0005094A"/>
    <w:rsid w:val="000773B5"/>
    <w:rsid w:val="000908AE"/>
    <w:rsid w:val="000A1E65"/>
    <w:rsid w:val="000C521F"/>
    <w:rsid w:val="000E468D"/>
    <w:rsid w:val="001757C7"/>
    <w:rsid w:val="0018552B"/>
    <w:rsid w:val="001857B1"/>
    <w:rsid w:val="00197FB8"/>
    <w:rsid w:val="001C5FCE"/>
    <w:rsid w:val="001F4AAA"/>
    <w:rsid w:val="001F7495"/>
    <w:rsid w:val="001F7FD4"/>
    <w:rsid w:val="0022200D"/>
    <w:rsid w:val="0022410A"/>
    <w:rsid w:val="002A5859"/>
    <w:rsid w:val="002E54E7"/>
    <w:rsid w:val="002F189A"/>
    <w:rsid w:val="002F7E2D"/>
    <w:rsid w:val="00323BCC"/>
    <w:rsid w:val="00351D9E"/>
    <w:rsid w:val="003737C0"/>
    <w:rsid w:val="00395930"/>
    <w:rsid w:val="003E614F"/>
    <w:rsid w:val="00405BFC"/>
    <w:rsid w:val="0042582B"/>
    <w:rsid w:val="00444F91"/>
    <w:rsid w:val="00447060"/>
    <w:rsid w:val="00453CDC"/>
    <w:rsid w:val="00456DFA"/>
    <w:rsid w:val="004712AA"/>
    <w:rsid w:val="004D62B4"/>
    <w:rsid w:val="00507F30"/>
    <w:rsid w:val="0051528D"/>
    <w:rsid w:val="00546D4C"/>
    <w:rsid w:val="005A1EE4"/>
    <w:rsid w:val="005D155D"/>
    <w:rsid w:val="005F5F53"/>
    <w:rsid w:val="006138FD"/>
    <w:rsid w:val="00625584"/>
    <w:rsid w:val="00645C6F"/>
    <w:rsid w:val="00662D34"/>
    <w:rsid w:val="00674006"/>
    <w:rsid w:val="00693E3D"/>
    <w:rsid w:val="006A2A70"/>
    <w:rsid w:val="006A36BB"/>
    <w:rsid w:val="006E3968"/>
    <w:rsid w:val="006F7CB0"/>
    <w:rsid w:val="00723289"/>
    <w:rsid w:val="00744061"/>
    <w:rsid w:val="0074460E"/>
    <w:rsid w:val="007470D7"/>
    <w:rsid w:val="00753A8A"/>
    <w:rsid w:val="007C6BD7"/>
    <w:rsid w:val="007D0548"/>
    <w:rsid w:val="007F23FC"/>
    <w:rsid w:val="0080711D"/>
    <w:rsid w:val="0081285B"/>
    <w:rsid w:val="00880AA7"/>
    <w:rsid w:val="008B780C"/>
    <w:rsid w:val="008C382E"/>
    <w:rsid w:val="008E1B7A"/>
    <w:rsid w:val="00931C8D"/>
    <w:rsid w:val="009354D2"/>
    <w:rsid w:val="009B01ED"/>
    <w:rsid w:val="009D0B97"/>
    <w:rsid w:val="00A023FD"/>
    <w:rsid w:val="00A77937"/>
    <w:rsid w:val="00A80962"/>
    <w:rsid w:val="00A86233"/>
    <w:rsid w:val="00A9316B"/>
    <w:rsid w:val="00AC15EF"/>
    <w:rsid w:val="00AE61B4"/>
    <w:rsid w:val="00AF6C48"/>
    <w:rsid w:val="00B16E51"/>
    <w:rsid w:val="00BA44E1"/>
    <w:rsid w:val="00C01EB1"/>
    <w:rsid w:val="00C06E96"/>
    <w:rsid w:val="00C72157"/>
    <w:rsid w:val="00CE2FA9"/>
    <w:rsid w:val="00CE3000"/>
    <w:rsid w:val="00D15A3A"/>
    <w:rsid w:val="00D32D61"/>
    <w:rsid w:val="00D44298"/>
    <w:rsid w:val="00D72BE2"/>
    <w:rsid w:val="00E02F72"/>
    <w:rsid w:val="00E23C1C"/>
    <w:rsid w:val="00E908AD"/>
    <w:rsid w:val="00E90CF3"/>
    <w:rsid w:val="00EB7EB5"/>
    <w:rsid w:val="00EC0C63"/>
    <w:rsid w:val="00ED149F"/>
    <w:rsid w:val="00EE6ECA"/>
    <w:rsid w:val="00EF2C77"/>
    <w:rsid w:val="00F0376D"/>
    <w:rsid w:val="00F30438"/>
    <w:rsid w:val="00F50EBE"/>
    <w:rsid w:val="00F61048"/>
    <w:rsid w:val="00F62AC7"/>
    <w:rsid w:val="00F73C6E"/>
    <w:rsid w:val="00F8127A"/>
    <w:rsid w:val="00FC4F2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24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24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4</cp:revision>
  <cp:lastPrinted>2019-10-26T14:27:00Z</cp:lastPrinted>
  <dcterms:created xsi:type="dcterms:W3CDTF">2019-11-01T09:43:00Z</dcterms:created>
  <dcterms:modified xsi:type="dcterms:W3CDTF">2019-11-01T09:45:00Z</dcterms:modified>
</cp:coreProperties>
</file>